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66" w:rsidRPr="00763966" w:rsidRDefault="00C54E6D" w:rsidP="00763966">
      <w:pPr>
        <w:spacing w:line="360" w:lineRule="auto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河南工程学院</w:t>
      </w:r>
      <w:r w:rsidR="00763966" w:rsidRPr="00763966">
        <w:rPr>
          <w:rFonts w:ascii="楷体" w:eastAsia="楷体" w:hAnsi="楷体" w:hint="eastAsia"/>
          <w:b/>
          <w:color w:val="000000"/>
          <w:sz w:val="32"/>
          <w:szCs w:val="32"/>
        </w:rPr>
        <w:t>2018年春季田径运动会</w:t>
      </w:r>
    </w:p>
    <w:p w:rsidR="00763966" w:rsidRPr="00763966" w:rsidRDefault="00F173F8" w:rsidP="00763966">
      <w:pPr>
        <w:spacing w:line="360" w:lineRule="auto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学生</w:t>
      </w:r>
      <w:r w:rsidR="00121576">
        <w:rPr>
          <w:rFonts w:ascii="楷体" w:eastAsia="楷体" w:hAnsi="楷体" w:hint="eastAsia"/>
          <w:b/>
          <w:color w:val="000000"/>
          <w:sz w:val="32"/>
          <w:szCs w:val="32"/>
        </w:rPr>
        <w:t>组</w:t>
      </w:r>
      <w:r w:rsidR="00763966" w:rsidRPr="00763966">
        <w:rPr>
          <w:rFonts w:ascii="楷体" w:eastAsia="楷体" w:hAnsi="楷体" w:hint="eastAsia"/>
          <w:b/>
          <w:color w:val="000000"/>
          <w:sz w:val="32"/>
          <w:szCs w:val="32"/>
        </w:rPr>
        <w:t>竞赛规程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一、竟赛时间：</w:t>
      </w:r>
      <w:r w:rsidR="000D6170">
        <w:rPr>
          <w:rFonts w:ascii="楷体" w:eastAsia="楷体" w:hAnsi="楷体" w:hint="eastAsia"/>
          <w:color w:val="000000"/>
          <w:sz w:val="24"/>
          <w:szCs w:val="24"/>
        </w:rPr>
        <w:t>2018年4月19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日</w:t>
      </w:r>
      <w:r w:rsidR="000D6170">
        <w:rPr>
          <w:rFonts w:ascii="楷体" w:eastAsia="楷体" w:hAnsi="楷体" w:hint="eastAsia"/>
          <w:color w:val="000000"/>
          <w:sz w:val="24"/>
          <w:szCs w:val="24"/>
        </w:rPr>
        <w:t>至20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日（共计两天）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二、竟赛地点：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南校区田径场、西校区田径场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三、参赛办法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 xml:space="preserve">1、单    </w:t>
      </w:r>
      <w:r w:rsidR="00F173F8">
        <w:rPr>
          <w:rFonts w:ascii="楷体" w:eastAsia="楷体" w:hAnsi="楷体" w:hint="eastAsia"/>
          <w:color w:val="000000"/>
          <w:sz w:val="24"/>
          <w:szCs w:val="24"/>
        </w:rPr>
        <w:t>位：学生组以二级学院为单位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2、参赛资格：凡在我校正式注册的本、专科学生，身体健康，均可报名参加比赛。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3、报名办法：</w:t>
      </w:r>
      <w:r w:rsidR="00F85B8B">
        <w:rPr>
          <w:rFonts w:ascii="楷体" w:eastAsia="楷体" w:hAnsi="楷体" w:hint="eastAsia"/>
          <w:color w:val="000000"/>
          <w:sz w:val="24"/>
          <w:szCs w:val="24"/>
        </w:rPr>
        <w:t>学生组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每单位每组每项限报4人，每人限报2项（不包括接力项目）。每单位每组每项接力男、女各限报一队。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kern w:val="2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4、报名手续：二级学院分别填写由大会统一绘制的报名表格（纸质和电子）各一份并于201</w:t>
      </w:r>
      <w:r w:rsidR="00020BFB">
        <w:rPr>
          <w:rFonts w:ascii="楷体" w:eastAsia="楷体" w:hAnsi="楷体" w:hint="eastAsia"/>
          <w:color w:val="000000"/>
          <w:sz w:val="24"/>
          <w:szCs w:val="24"/>
        </w:rPr>
        <w:t>8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年3月2</w:t>
      </w:r>
      <w:r w:rsidR="00645A69">
        <w:rPr>
          <w:rFonts w:ascii="楷体" w:eastAsia="楷体" w:hAnsi="楷体" w:hint="eastAsia"/>
          <w:color w:val="000000"/>
          <w:sz w:val="24"/>
          <w:szCs w:val="24"/>
        </w:rPr>
        <w:t>2日（周四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）16：00以前报送体育教学部综合办公室（西校区篮球馆二楼）。报名表上如有某单位出现1人超过2项或某单位某项出现超过4人、男女各项接力比赛超过1队时大会均不予编排。报名表要书写清楚、不得涂改；逾期不报者视为弃权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四、组别及竟赛项目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1、学生男子组：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200米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800米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1500米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3000米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110米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栏、4ｘ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接力、4ｘ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接力、跳高、跳远、三级跳远、掷铅球（</w:t>
      </w:r>
      <w:smartTag w:uri="urn:schemas-microsoft-com:office:smarttags" w:element="chmetcnv">
        <w:smartTagPr>
          <w:attr w:name="UnitName" w:val="kg"/>
          <w:attr w:name="SourceValue" w:val="7.26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7.26Kg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）、掷铁饼（</w:t>
      </w:r>
      <w:smartTag w:uri="urn:schemas-microsoft-com:office:smarttags" w:element="chmetcnv">
        <w:smartTagPr>
          <w:attr w:name="UnitName" w:val="k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2Kg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）、投标枪（</w:t>
      </w:r>
      <w:smartTag w:uri="urn:schemas-microsoft-com:office:smarttags" w:element="chmetcnv">
        <w:smartTagPr>
          <w:attr w:name="UnitName" w:val="克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800克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2、学生女子组：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200米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800米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1500米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、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栏、4ｘ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接力、4ｘ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接力、跳高、跳远、三级跳远、掷铅球（</w:t>
      </w:r>
      <w:smartTag w:uri="urn:schemas-microsoft-com:office:smarttags" w:element="chmetcnv">
        <w:smartTagPr>
          <w:attr w:name="UnitName" w:val="k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4Kg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）、掷铁饼（</w:t>
      </w:r>
      <w:smartTag w:uri="urn:schemas-microsoft-com:office:smarttags" w:element="chmetcnv">
        <w:smartTagPr>
          <w:attr w:name="UnitName" w:val="k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1Kg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）、投标枪（</w:t>
      </w:r>
      <w:smartTag w:uri="urn:schemas-microsoft-com:office:smarttags" w:element="chmetcnv">
        <w:smartTagPr>
          <w:attr w:name="UnitName" w:val="克"/>
          <w:attr w:name="SourceValue" w:val="6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600克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）。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五、竟赛办法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lastRenderedPageBreak/>
        <w:t>1、检录：各项目比赛前30分钟开始检录，检录处设在田径场东北角看台外（男女标枪、铁饼检录处设在西区比赛场地）；运动员必须按时到检录处检录（由本人携带校园卡到检录处检录），检录后不得离开检录处，由检录裁判员带到比赛地点参加比赛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2、运动员：参赛运动员必须佩带由大会统一印制的号码布（号码布佩带在胸前），未佩带号码布者一律不得参加比赛。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3、竞赛项目组别、道次：径赛项目的预赛与分组决赛的组别、道次由大会编排组抽签排定；田赛项目的试跳和试掷（投）顺序由大会编排组抽签决定。</w:t>
      </w:r>
    </w:p>
    <w:p w:rsidR="0012157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100米、200米、800米、4ｘ100米接力采用分组预赛，按成绩取前8名（队）参加决赛，如因成绩相等超过8人（队）时，则成绩相同的运动员（队）参加附加赛（成绩相同，只有在不同组的情况下，才一律举行附加赛），按名次补足决赛缺额，其余竞赛项目均采用分组预决赛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4、起跑：800米和800米以下的各项径赛（包括4×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100米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接力第一棒和4×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763966">
          <w:rPr>
            <w:rFonts w:ascii="楷体" w:eastAsia="楷体" w:hAnsi="楷体" w:hint="eastAsia"/>
            <w:color w:val="000000"/>
            <w:sz w:val="24"/>
            <w:szCs w:val="24"/>
          </w:rPr>
          <w:t>400米</w:t>
        </w:r>
      </w:smartTag>
      <w:r w:rsidRPr="00763966">
        <w:rPr>
          <w:rFonts w:ascii="楷体" w:eastAsia="楷体" w:hAnsi="楷体" w:hint="eastAsia"/>
          <w:color w:val="000000"/>
          <w:sz w:val="24"/>
          <w:szCs w:val="24"/>
        </w:rPr>
        <w:t>接力第一棒）的起跑均采用蹲踞式起跑。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5、长投项目（标枪、铁饼）比赛地点设在西区田径场进行。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6、比赛规则：采用国家体育总局审定颁布的最新田径规则。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kern w:val="2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六、相关规定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1、不得冒名顶替，一经发现，取消比赛资格，并将在所在单位团体总分中扣除10分（1人1项1次10分）；如在比赛完毕发现，获得名次者取消名次，追回奖品，并在所在单位团体总分中扣除20分（1人1项1次20分）。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不得借用非本校学生参加比赛，一经发现，取消比赛资格，并将在所在单位团体总分中扣除所有单项积分；如在比赛完毕发现，获得名次者取消名次，追回奖品，除扣除所在单位团体全部总分外，在学校进行通报批评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lastRenderedPageBreak/>
        <w:t>3、凡报名者因故缺赛，视为自行放弃比赛，并在该单位团体总分中减3分（一人一项3分）。如有特殊情况不能参加比赛者须经该单位主管领导（书记或院长）书面批准后在开赛前30分钟到检录处办理请假手续。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4、所有径赛项目，一律不得带跑，否则将取消带跑者所在单位运动员参加本项比赛的资格。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bCs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Cs/>
          <w:color w:val="000000"/>
          <w:sz w:val="24"/>
          <w:szCs w:val="24"/>
        </w:rPr>
        <w:t>5、抗议：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对运动员资格或比赛中所发生的问题有异议时，可以提出抗议。但必须做到：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（1）出现问题或成绩公布后30分钟内立即由领队老师向仲裁委员会提出书面申诉，并同时交纳申诉费100元方予受理，胜诉申诉费退回，败诉申诉费不予退还。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（2）在问题未解决之前，运动员应按原规定继续参加比赛。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七、计分办法与录取名次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1、学生男子、学生女子组比赛分别录取前八名，按9、7、6、5、4、3、2、1计分，接力比赛计分加倍。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2、凡打破校纪录的运动员（队），将在该单位团体总分中奖励10分（1人1项10分，接力比赛奖励20分）。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3、每组各项比赛实际参加人（队）数不足该组录取人（队）数时，均减一录取，少于三人（队）时，不录取名次，同时也不计分。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学生男子、学生女子组团体分别录取前八名，其团体总分分别以运动员在单项比赛中得分之和计算，得分多者，名次列前，如两队以上总分相等，以破纪录多者名次前列；如再相等，以获第一名多者名次前列，其余类推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5</w:t>
      </w:r>
      <w:r w:rsidR="00121576">
        <w:rPr>
          <w:rFonts w:ascii="楷体" w:eastAsia="楷体" w:hAnsi="楷体" w:hint="eastAsia"/>
          <w:color w:val="000000"/>
          <w:sz w:val="24"/>
          <w:szCs w:val="24"/>
        </w:rPr>
        <w:t>、运动会设“优秀组织奖”三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名、“道德风尚奖”六名、“青春风采奖”六名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b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八、奖励办法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1、凡打破校纪录的运动员（队）大会发给破纪录奖。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lastRenderedPageBreak/>
        <w:t>2、获单项比赛及接力比赛前八名的运动员，大会给予奖励。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3、分获男子、女子组团体前八名的单位，大会给予奖励。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4、获得“优秀组织奖”的单位，大会给予奖励。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5、获得“道德风尚奖”的单位，大会给予奖励。</w:t>
      </w:r>
    </w:p>
    <w:p w:rsidR="00763966" w:rsidRPr="00763966" w:rsidRDefault="00763966" w:rsidP="00763966">
      <w:pPr>
        <w:spacing w:line="360" w:lineRule="auto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6、获得“青春风采奖”的单位，大会给予奖励。</w:t>
      </w:r>
    </w:p>
    <w:p w:rsidR="00763966" w:rsidRPr="00763966" w:rsidRDefault="00763966" w:rsidP="00763966">
      <w:pPr>
        <w:spacing w:line="360" w:lineRule="auto"/>
        <w:ind w:firstLineChars="200" w:firstLine="482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b/>
          <w:color w:val="000000"/>
          <w:sz w:val="24"/>
          <w:szCs w:val="24"/>
        </w:rPr>
        <w:t>九、各项规程的解释权：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201</w:t>
      </w:r>
      <w:r w:rsidR="00245CA2">
        <w:rPr>
          <w:rFonts w:ascii="楷体" w:eastAsia="楷体" w:hAnsi="楷体" w:hint="eastAsia"/>
          <w:color w:val="000000"/>
          <w:sz w:val="24"/>
          <w:szCs w:val="24"/>
        </w:rPr>
        <w:t>8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年春季田径运动会组委会。未尽事宜，另行通知。</w:t>
      </w:r>
    </w:p>
    <w:p w:rsidR="00763966" w:rsidRPr="00763966" w:rsidRDefault="00763966" w:rsidP="00763966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</w:p>
    <w:p w:rsidR="00763966" w:rsidRPr="00763966" w:rsidRDefault="00763966" w:rsidP="00763966">
      <w:pPr>
        <w:spacing w:line="360" w:lineRule="auto"/>
        <w:rPr>
          <w:rFonts w:ascii="楷体" w:eastAsia="楷体" w:hAnsi="楷体"/>
          <w:color w:val="000000"/>
          <w:sz w:val="24"/>
          <w:szCs w:val="24"/>
        </w:rPr>
      </w:pPr>
    </w:p>
    <w:p w:rsidR="00763966" w:rsidRPr="00763966" w:rsidRDefault="00763966" w:rsidP="00763966">
      <w:pPr>
        <w:spacing w:line="360" w:lineRule="auto"/>
        <w:ind w:firstLineChars="1700" w:firstLine="408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河南工程学院</w:t>
      </w:r>
    </w:p>
    <w:p w:rsidR="00763966" w:rsidRPr="00763966" w:rsidRDefault="00763966" w:rsidP="00763966">
      <w:pPr>
        <w:spacing w:line="360" w:lineRule="auto"/>
        <w:ind w:firstLineChars="1500" w:firstLine="360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春季田径运动会组委会</w:t>
      </w:r>
    </w:p>
    <w:p w:rsidR="00261E86" w:rsidRPr="00F35EB6" w:rsidRDefault="00763966" w:rsidP="00F35EB6">
      <w:pPr>
        <w:ind w:firstLineChars="1550" w:firstLine="3720"/>
        <w:rPr>
          <w:rFonts w:ascii="楷体" w:eastAsia="楷体" w:hAnsi="楷体"/>
          <w:color w:val="000000"/>
          <w:sz w:val="24"/>
          <w:szCs w:val="24"/>
        </w:rPr>
      </w:pPr>
      <w:r w:rsidRPr="00763966">
        <w:rPr>
          <w:rFonts w:ascii="楷体" w:eastAsia="楷体" w:hAnsi="楷体" w:hint="eastAsia"/>
          <w:color w:val="000000"/>
          <w:sz w:val="24"/>
          <w:szCs w:val="24"/>
        </w:rPr>
        <w:t>二○一</w:t>
      </w:r>
      <w:r w:rsidR="00245CA2">
        <w:rPr>
          <w:rFonts w:ascii="楷体" w:eastAsia="楷体" w:hAnsi="楷体" w:hint="eastAsia"/>
          <w:color w:val="000000"/>
          <w:sz w:val="24"/>
          <w:szCs w:val="24"/>
        </w:rPr>
        <w:t>八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年</w:t>
      </w:r>
      <w:r w:rsidR="00245CA2">
        <w:rPr>
          <w:rFonts w:ascii="楷体" w:eastAsia="楷体" w:hAnsi="楷体" w:hint="eastAsia"/>
          <w:color w:val="000000"/>
          <w:sz w:val="24"/>
          <w:szCs w:val="24"/>
        </w:rPr>
        <w:t>三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月</w:t>
      </w:r>
      <w:r w:rsidR="00245CA2">
        <w:rPr>
          <w:rFonts w:ascii="楷体" w:eastAsia="楷体" w:hAnsi="楷体" w:hint="eastAsia"/>
          <w:color w:val="000000"/>
          <w:sz w:val="24"/>
          <w:szCs w:val="24"/>
        </w:rPr>
        <w:t>五</w:t>
      </w:r>
      <w:r w:rsidRPr="00763966">
        <w:rPr>
          <w:rFonts w:ascii="楷体" w:eastAsia="楷体" w:hAnsi="楷体" w:hint="eastAsia"/>
          <w:color w:val="000000"/>
          <w:sz w:val="24"/>
          <w:szCs w:val="24"/>
        </w:rPr>
        <w:t>日</w:t>
      </w:r>
    </w:p>
    <w:sectPr w:rsidR="00261E86" w:rsidRPr="00F35EB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64" w:rsidRDefault="00942164" w:rsidP="00D15BAF">
      <w:pPr>
        <w:spacing w:after="0"/>
      </w:pPr>
      <w:r>
        <w:separator/>
      </w:r>
    </w:p>
  </w:endnote>
  <w:endnote w:type="continuationSeparator" w:id="0">
    <w:p w:rsidR="00942164" w:rsidRDefault="00942164" w:rsidP="00D15B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64" w:rsidRDefault="00942164" w:rsidP="00D15BAF">
      <w:pPr>
        <w:spacing w:after="0"/>
      </w:pPr>
      <w:r>
        <w:separator/>
      </w:r>
    </w:p>
  </w:footnote>
  <w:footnote w:type="continuationSeparator" w:id="0">
    <w:p w:rsidR="00942164" w:rsidRDefault="00942164" w:rsidP="00D15BA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F64FC"/>
    <w:multiLevelType w:val="multilevel"/>
    <w:tmpl w:val="7E9F64FC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BFB"/>
    <w:rsid w:val="00036AA9"/>
    <w:rsid w:val="00040A28"/>
    <w:rsid w:val="000D6170"/>
    <w:rsid w:val="00121576"/>
    <w:rsid w:val="001716AB"/>
    <w:rsid w:val="0024593C"/>
    <w:rsid w:val="00245CA2"/>
    <w:rsid w:val="00261E86"/>
    <w:rsid w:val="0027493B"/>
    <w:rsid w:val="00323B43"/>
    <w:rsid w:val="003D37D8"/>
    <w:rsid w:val="00426133"/>
    <w:rsid w:val="004358AB"/>
    <w:rsid w:val="00446284"/>
    <w:rsid w:val="00531408"/>
    <w:rsid w:val="00645A69"/>
    <w:rsid w:val="00763966"/>
    <w:rsid w:val="008369FF"/>
    <w:rsid w:val="00887B6C"/>
    <w:rsid w:val="008B7726"/>
    <w:rsid w:val="008F6E4E"/>
    <w:rsid w:val="00942164"/>
    <w:rsid w:val="009C6541"/>
    <w:rsid w:val="00A847AD"/>
    <w:rsid w:val="00AD225F"/>
    <w:rsid w:val="00B42E58"/>
    <w:rsid w:val="00C54E6D"/>
    <w:rsid w:val="00D15BAF"/>
    <w:rsid w:val="00D31D50"/>
    <w:rsid w:val="00F05157"/>
    <w:rsid w:val="00F173F8"/>
    <w:rsid w:val="00F33161"/>
    <w:rsid w:val="00F35EB6"/>
    <w:rsid w:val="00F8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F6E4E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D15B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B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B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B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dcterms:created xsi:type="dcterms:W3CDTF">2008-09-11T17:20:00Z</dcterms:created>
  <dcterms:modified xsi:type="dcterms:W3CDTF">2018-03-06T07:25:00Z</dcterms:modified>
</cp:coreProperties>
</file>